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500" w:lineRule="exact"/>
        <w:jc w:val="center"/>
        <w:rPr>
          <w:rFonts w:ascii="方正小标宋简体" w:hAnsi="华文中宋" w:eastAsia="方正小标宋简体" w:cs="华文中宋"/>
          <w:kern w:val="2"/>
          <w:sz w:val="40"/>
          <w:szCs w:val="40"/>
          <w:shd w:val="clear" w:color="auto" w:fill="FFFFFF"/>
        </w:rPr>
      </w:pPr>
      <w:r>
        <w:rPr>
          <w:rFonts w:hint="eastAsia" w:ascii="方正小标宋简体" w:hAnsi="华文中宋" w:eastAsia="方正小标宋简体" w:cs="华文中宋"/>
          <w:kern w:val="2"/>
          <w:sz w:val="40"/>
          <w:szCs w:val="40"/>
          <w:shd w:val="clear" w:color="auto" w:fill="FFFFFF"/>
        </w:rPr>
        <w:t>省医招采调〔2023〕103号</w:t>
      </w:r>
      <w:r>
        <w:rPr>
          <w:rFonts w:hint="eastAsia" w:ascii="方正小标宋简体" w:hAnsi="华文中宋" w:eastAsia="方正小标宋简体" w:cs="华文中宋"/>
          <w:kern w:val="2"/>
          <w:sz w:val="40"/>
          <w:szCs w:val="40"/>
          <w:shd w:val="clear" w:color="auto" w:fill="FFFFFF"/>
          <w:lang w:val="en-US" w:eastAsia="zh-CN"/>
        </w:rPr>
        <w:t>-</w:t>
      </w:r>
      <w:bookmarkStart w:id="0" w:name="_GoBack"/>
      <w:bookmarkEnd w:id="0"/>
      <w:r>
        <w:rPr>
          <w:rFonts w:hint="eastAsia" w:ascii="方正小标宋简体" w:hAnsi="华文中宋" w:eastAsia="方正小标宋简体" w:cs="华文中宋"/>
          <w:kern w:val="2"/>
          <w:sz w:val="40"/>
          <w:szCs w:val="40"/>
          <w:shd w:val="clear" w:color="auto" w:fill="FFFFFF"/>
        </w:rPr>
        <w:t>白云新城AB2906023地块土壤污染修复项目环境监理市场调研公告</w:t>
      </w:r>
    </w:p>
    <w:p>
      <w:pPr>
        <w:pStyle w:val="5"/>
        <w:widowControl/>
        <w:shd w:val="clear" w:color="auto" w:fill="FFFFFF"/>
        <w:spacing w:beforeAutospacing="0" w:afterAutospacing="0" w:line="500" w:lineRule="exact"/>
        <w:jc w:val="center"/>
        <w:rPr>
          <w:rFonts w:ascii="华文中宋" w:hAnsi="华文中宋" w:eastAsia="华文中宋" w:cs="华文中宋"/>
          <w:kern w:val="2"/>
          <w:sz w:val="32"/>
          <w:szCs w:val="32"/>
          <w:shd w:val="clear" w:color="auto" w:fill="FFFFFF"/>
        </w:rPr>
      </w:pPr>
    </w:p>
    <w:p>
      <w:pPr>
        <w:widowControl/>
        <w:tabs>
          <w:tab w:val="left" w:pos="7740"/>
        </w:tabs>
        <w:autoSpaceDE w:val="0"/>
        <w:autoSpaceDN w:val="0"/>
        <w:spacing w:line="560" w:lineRule="exact"/>
        <w:ind w:firstLine="560" w:firstLineChars="200"/>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我院拟进行白云新城AB2906023地块土壤污染修复项目环境监理市场调研，现诚邀符合条件的企业进行报名，具体情况如下：</w:t>
      </w:r>
    </w:p>
    <w:p>
      <w:pPr>
        <w:widowControl/>
        <w:shd w:val="clear" w:color="auto" w:fill="FFFFFF"/>
        <w:spacing w:line="560" w:lineRule="exact"/>
        <w:rPr>
          <w:rFonts w:asciiTheme="minorEastAsia" w:hAnsiTheme="minorEastAsia" w:cstheme="minorEastAsia"/>
          <w:b/>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kern w:val="0"/>
          <w:sz w:val="28"/>
          <w:szCs w:val="28"/>
          <w:shd w:val="clear" w:color="auto" w:fill="FFFFFF"/>
        </w:rPr>
        <w:t xml:space="preserve">  一、项目情况：</w:t>
      </w:r>
    </w:p>
    <w:p>
      <w:pPr>
        <w:pStyle w:val="2"/>
        <w:spacing w:line="560" w:lineRule="exact"/>
        <w:ind w:firstLine="560"/>
        <w:rPr>
          <w:rFonts w:asciiTheme="minorEastAsia" w:hAnsiTheme="minorEastAsia" w:cstheme="minorEastAsia"/>
          <w:b w:val="0"/>
          <w:kern w:val="0"/>
          <w:sz w:val="28"/>
          <w:szCs w:val="28"/>
          <w:shd w:val="clear" w:color="auto" w:fill="FFFFFF"/>
        </w:rPr>
      </w:pPr>
      <w:r>
        <w:rPr>
          <w:rFonts w:hint="eastAsia" w:asciiTheme="minorEastAsia" w:hAnsiTheme="minorEastAsia" w:cstheme="minorEastAsia"/>
          <w:b w:val="0"/>
          <w:kern w:val="0"/>
          <w:sz w:val="28"/>
          <w:szCs w:val="28"/>
          <w:shd w:val="clear" w:color="auto" w:fill="FFFFFF"/>
        </w:rPr>
        <w:t>广东省人民医院白云院区项目位于广州市白云区白云新城核心区地铁萧岗站东侧，黄石路南侧，白云大道西侧，规划总用地面积47040平方米。经土壤污染状况调查与风险评估，项目用地范围土壤砷(重金属)超筛土方量约37 万立方米，拟开展土壤污染修复工作。</w:t>
      </w:r>
    </w:p>
    <w:p>
      <w:pPr>
        <w:pStyle w:val="2"/>
        <w:spacing w:line="560" w:lineRule="exact"/>
        <w:ind w:firstLine="560"/>
        <w:rPr>
          <w:rFonts w:asciiTheme="minorEastAsia" w:hAnsiTheme="minorEastAsia" w:cstheme="minorEastAsia"/>
          <w:b w:val="0"/>
          <w:kern w:val="0"/>
          <w:sz w:val="28"/>
          <w:szCs w:val="28"/>
          <w:shd w:val="clear" w:color="auto" w:fill="FFFFFF"/>
        </w:rPr>
      </w:pPr>
      <w:r>
        <w:rPr>
          <w:rFonts w:hint="eastAsia" w:asciiTheme="minorEastAsia" w:hAnsiTheme="minorEastAsia" w:cstheme="minorEastAsia"/>
          <w:b w:val="0"/>
          <w:kern w:val="0"/>
          <w:sz w:val="28"/>
          <w:szCs w:val="28"/>
          <w:shd w:val="clear" w:color="auto" w:fill="FFFFFF"/>
        </w:rPr>
        <w:t>根据《中华人民共和国环境保护法》、《中华人民共和国土壤污染防治法》、《土壤环境质量建设用地土壤污染风险管控标准》（GB36600-2018）、关于印发《广东省建设用地土壤污染修复工程环境监理技术指南（试行）》的通知（粤环办〔2020〕75号）和生态环境部门的相关法规及要求，开展白云新城AB2906023地块土壤污染修复项目环境监理相关工作，直至通过生态环境主管部门组织的专家评审并取得备案复函且移出污染名录。</w:t>
      </w:r>
    </w:p>
    <w:p>
      <w:pPr>
        <w:widowControl/>
        <w:shd w:val="clear" w:color="auto" w:fill="FFFFFF"/>
        <w:spacing w:line="560" w:lineRule="exact"/>
        <w:rPr>
          <w:rFonts w:asciiTheme="minorEastAsia" w:hAnsiTheme="minorEastAsia" w:cstheme="minorEastAsia"/>
          <w:b/>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kern w:val="0"/>
          <w:sz w:val="28"/>
          <w:szCs w:val="28"/>
          <w:shd w:val="clear" w:color="auto" w:fill="FFFFFF"/>
        </w:rPr>
        <w:t>二、市场调研的报名时间及汇报时间：</w:t>
      </w:r>
    </w:p>
    <w:p>
      <w:pPr>
        <w:widowControl/>
        <w:shd w:val="clear" w:color="auto" w:fill="FFFFFF"/>
        <w:spacing w:line="560" w:lineRule="exact"/>
        <w:rPr>
          <w:rFonts w:asciiTheme="minorEastAsia" w:hAnsiTheme="minorEastAsia" w:cstheme="minorEastAsia"/>
          <w:sz w:val="28"/>
          <w:szCs w:val="28"/>
          <w:shd w:val="clear" w:color="auto" w:fill="FFFFFF"/>
        </w:rPr>
      </w:pPr>
      <w:r>
        <w:rPr>
          <w:rFonts w:hint="eastAsia" w:asciiTheme="minorEastAsia" w:hAnsiTheme="minorEastAsia" w:cstheme="minorEastAsia"/>
          <w:b/>
          <w:kern w:val="0"/>
          <w:sz w:val="28"/>
          <w:szCs w:val="28"/>
          <w:shd w:val="clear" w:color="auto" w:fill="FFFFFF"/>
        </w:rPr>
        <w:t xml:space="preserve">   1、报名时间：</w:t>
      </w:r>
      <w:r>
        <w:rPr>
          <w:rFonts w:hint="eastAsia" w:asciiTheme="minorEastAsia" w:hAnsiTheme="minorEastAsia" w:cstheme="minorEastAsia"/>
          <w:kern w:val="0"/>
          <w:sz w:val="28"/>
          <w:szCs w:val="28"/>
          <w:shd w:val="clear" w:color="auto" w:fill="FFFFFF"/>
        </w:rPr>
        <w:t>即日起至</w:t>
      </w:r>
      <w:r>
        <w:rPr>
          <w:rFonts w:hint="eastAsia" w:asciiTheme="minorEastAsia" w:hAnsiTheme="minorEastAsia" w:cstheme="minorEastAsia"/>
          <w:sz w:val="28"/>
          <w:szCs w:val="28"/>
          <w:shd w:val="clear" w:color="auto" w:fill="FFFFFF"/>
        </w:rPr>
        <w:t>202</w:t>
      </w:r>
      <w:r>
        <w:rPr>
          <w:rFonts w:asciiTheme="minorEastAsia" w:hAnsiTheme="minorEastAsia" w:cstheme="minorEastAsia"/>
          <w:sz w:val="28"/>
          <w:szCs w:val="28"/>
          <w:shd w:val="clear" w:color="auto" w:fill="FFFFFF"/>
        </w:rPr>
        <w:t>3</w:t>
      </w:r>
      <w:r>
        <w:rPr>
          <w:rFonts w:hint="eastAsia" w:asciiTheme="minorEastAsia" w:hAnsiTheme="minorEastAsia" w:cstheme="minorEastAsia"/>
          <w:sz w:val="28"/>
          <w:szCs w:val="28"/>
          <w:shd w:val="clear" w:color="auto" w:fill="FFFFFF"/>
        </w:rPr>
        <w:t>年</w:t>
      </w:r>
      <w:r>
        <w:rPr>
          <w:rFonts w:asciiTheme="minorEastAsia" w:hAnsiTheme="minorEastAsia" w:cstheme="minorEastAsia"/>
          <w:sz w:val="28"/>
          <w:szCs w:val="28"/>
          <w:shd w:val="clear" w:color="auto" w:fill="FFFFFF"/>
        </w:rPr>
        <w:t>9</w:t>
      </w:r>
      <w:r>
        <w:rPr>
          <w:rFonts w:hint="eastAsia" w:asciiTheme="minorEastAsia" w:hAnsiTheme="minorEastAsia" w:cstheme="minorEastAsia"/>
          <w:sz w:val="28"/>
          <w:szCs w:val="28"/>
          <w:shd w:val="clear" w:color="auto" w:fill="FFFFFF"/>
        </w:rPr>
        <w:t>月15日17:30（每个工作日上午8:00-12:00，下午14:00-17:30）。</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sz w:val="28"/>
          <w:szCs w:val="28"/>
          <w:shd w:val="clear" w:color="auto" w:fill="FFFFFF"/>
        </w:rPr>
        <w:t xml:space="preserve">   </w:t>
      </w:r>
      <w:r>
        <w:rPr>
          <w:rFonts w:hint="eastAsia" w:asciiTheme="minorEastAsia" w:hAnsiTheme="minorEastAsia" w:cstheme="minorEastAsia"/>
          <w:b/>
          <w:sz w:val="28"/>
          <w:szCs w:val="28"/>
          <w:shd w:val="clear" w:color="auto" w:fill="FFFFFF"/>
        </w:rPr>
        <w:t>2、现场踏勘时间：</w:t>
      </w:r>
      <w:r>
        <w:rPr>
          <w:rFonts w:hint="eastAsia" w:asciiTheme="minorEastAsia" w:hAnsiTheme="minorEastAsia" w:cstheme="minorEastAsia"/>
          <w:kern w:val="0"/>
          <w:sz w:val="28"/>
          <w:szCs w:val="28"/>
          <w:shd w:val="clear" w:color="auto" w:fill="FFFFFF"/>
        </w:rPr>
        <w:t xml:space="preserve">自行踏勘，位置详见附件1。   </w:t>
      </w:r>
    </w:p>
    <w:p>
      <w:pPr>
        <w:widowControl/>
        <w:shd w:val="clear" w:color="auto" w:fill="FFFFFF"/>
        <w:spacing w:line="560" w:lineRule="exact"/>
        <w:rPr>
          <w:rFonts w:asciiTheme="minorEastAsia" w:hAnsiTheme="minorEastAsia" w:cstheme="minorEastAsia"/>
          <w:b/>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sz w:val="28"/>
          <w:szCs w:val="28"/>
          <w:shd w:val="clear" w:color="auto" w:fill="FFFFFF"/>
        </w:rPr>
        <w:t>3、</w:t>
      </w:r>
      <w:r>
        <w:rPr>
          <w:rFonts w:hint="eastAsia" w:asciiTheme="minorEastAsia" w:hAnsiTheme="minorEastAsia" w:cstheme="minorEastAsia"/>
          <w:b/>
          <w:kern w:val="0"/>
          <w:sz w:val="28"/>
          <w:szCs w:val="28"/>
          <w:shd w:val="clear" w:color="auto" w:fill="FFFFFF"/>
        </w:rPr>
        <w:t>汇报时间及地点：</w:t>
      </w:r>
      <w:r>
        <w:rPr>
          <w:rFonts w:hint="eastAsia" w:asciiTheme="minorEastAsia" w:hAnsiTheme="minorEastAsia" w:cstheme="minorEastAsia"/>
          <w:kern w:val="0"/>
          <w:sz w:val="28"/>
          <w:szCs w:val="28"/>
          <w:shd w:val="clear" w:color="auto" w:fill="FFFFFF"/>
        </w:rPr>
        <w:t>2023年9月19日上午9:30（初定）；广东省人民医院办公楼302；每家单位参加人员为1人，最多不超过2人；医院不提供停车位，建议公共交通出行。</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p>
    <w:p>
      <w:pPr>
        <w:widowControl/>
        <w:shd w:val="clear" w:color="auto" w:fill="FFFFFF"/>
        <w:spacing w:line="560" w:lineRule="exact"/>
        <w:rPr>
          <w:rFonts w:asciiTheme="minorEastAsia" w:hAnsiTheme="minorEastAsia" w:cstheme="minorEastAsia"/>
          <w:b/>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kern w:val="0"/>
          <w:sz w:val="28"/>
          <w:szCs w:val="28"/>
          <w:shd w:val="clear" w:color="auto" w:fill="FFFFFF"/>
        </w:rPr>
        <w:t>三、报名资格要求：</w:t>
      </w:r>
    </w:p>
    <w:p>
      <w:pPr>
        <w:pStyle w:val="2"/>
        <w:spacing w:line="560" w:lineRule="exact"/>
        <w:ind w:firstLine="560" w:firstLineChars="200"/>
        <w:rPr>
          <w:rFonts w:asciiTheme="minorEastAsia" w:hAnsiTheme="minorEastAsia" w:cstheme="minorEastAsia"/>
          <w:b w:val="0"/>
          <w:sz w:val="28"/>
          <w:szCs w:val="28"/>
          <w:shd w:val="clear" w:color="auto" w:fill="FFFFFF"/>
        </w:rPr>
      </w:pPr>
      <w:r>
        <w:rPr>
          <w:rFonts w:hint="eastAsia" w:asciiTheme="minorEastAsia" w:hAnsiTheme="minorEastAsia" w:cstheme="minorEastAsia"/>
          <w:b w:val="0"/>
          <w:sz w:val="28"/>
          <w:szCs w:val="28"/>
          <w:shd w:val="clear" w:color="auto" w:fill="FFFFFF"/>
        </w:rPr>
        <w:t>具备建设项目工程环境监理能力评价乙级或以上资质证书。</w:t>
      </w:r>
    </w:p>
    <w:p>
      <w:pPr>
        <w:pStyle w:val="2"/>
        <w:spacing w:line="560" w:lineRule="exact"/>
        <w:rPr>
          <w:rFonts w:cs="宋体" w:asciiTheme="minorEastAsia" w:hAnsiTheme="minorEastAsia"/>
          <w:bCs/>
          <w:sz w:val="28"/>
          <w:szCs w:val="28"/>
          <w:shd w:val="clear" w:color="auto" w:fill="FFFFFF"/>
        </w:rPr>
      </w:pPr>
      <w:r>
        <w:rPr>
          <w:rFonts w:hint="eastAsia" w:cs="宋体" w:asciiTheme="minorEastAsia" w:hAnsiTheme="minorEastAsia"/>
          <w:b w:val="0"/>
          <w:bCs/>
          <w:sz w:val="28"/>
          <w:szCs w:val="28"/>
          <w:shd w:val="clear" w:color="auto" w:fill="FFFFFF"/>
        </w:rPr>
        <w:t xml:space="preserve">    </w:t>
      </w:r>
      <w:r>
        <w:rPr>
          <w:rFonts w:hint="eastAsia" w:cs="宋体" w:asciiTheme="minorEastAsia" w:hAnsiTheme="minorEastAsia"/>
          <w:bCs/>
          <w:sz w:val="28"/>
          <w:szCs w:val="28"/>
          <w:shd w:val="clear" w:color="auto" w:fill="FFFFFF"/>
        </w:rPr>
        <w:t>四、报名资料：</w:t>
      </w:r>
    </w:p>
    <w:p>
      <w:pPr>
        <w:pStyle w:val="2"/>
        <w:spacing w:line="560" w:lineRule="exact"/>
        <w:rPr>
          <w:rFonts w:cs="宋体" w:asciiTheme="minorEastAsia" w:hAnsiTheme="minorEastAsia"/>
          <w:b w:val="0"/>
          <w:bCs/>
          <w:sz w:val="28"/>
          <w:szCs w:val="28"/>
          <w:shd w:val="clear" w:color="auto" w:fill="FFFFFF"/>
        </w:rPr>
      </w:pPr>
      <w:r>
        <w:rPr>
          <w:rFonts w:hint="eastAsia" w:cs="宋体" w:asciiTheme="minorEastAsia" w:hAnsiTheme="minorEastAsia"/>
          <w:b w:val="0"/>
          <w:bCs/>
          <w:sz w:val="28"/>
          <w:szCs w:val="28"/>
          <w:shd w:val="clear" w:color="auto" w:fill="FFFFFF"/>
        </w:rPr>
        <w:t xml:space="preserve">    1、</w:t>
      </w:r>
      <w:r>
        <w:rPr>
          <w:rFonts w:hint="eastAsia" w:asciiTheme="minorEastAsia" w:hAnsiTheme="minorEastAsia" w:cstheme="minorEastAsia"/>
          <w:b w:val="0"/>
          <w:kern w:val="0"/>
          <w:sz w:val="28"/>
          <w:szCs w:val="28"/>
          <w:shd w:val="clear" w:color="auto" w:fill="FFFFFF"/>
        </w:rPr>
        <w:t>营业执照、资格要求的资质证书（加盖公章）。</w:t>
      </w:r>
    </w:p>
    <w:p>
      <w:pPr>
        <w:pStyle w:val="2"/>
        <w:spacing w:line="560" w:lineRule="exact"/>
        <w:rPr>
          <w:rFonts w:cs="宋体" w:asciiTheme="minorEastAsia" w:hAnsiTheme="minorEastAsia"/>
          <w:b w:val="0"/>
          <w:bCs/>
          <w:sz w:val="28"/>
          <w:szCs w:val="28"/>
          <w:shd w:val="clear" w:color="auto" w:fill="FFFFFF"/>
        </w:rPr>
      </w:pPr>
      <w:r>
        <w:rPr>
          <w:rFonts w:hint="eastAsia" w:cs="宋体" w:asciiTheme="minorEastAsia" w:hAnsiTheme="minorEastAsia"/>
          <w:b w:val="0"/>
          <w:bCs/>
          <w:sz w:val="28"/>
          <w:szCs w:val="28"/>
          <w:shd w:val="clear" w:color="auto" w:fill="FFFFFF"/>
        </w:rPr>
        <w:t xml:space="preserve">    2、同类型相关业绩合同（加盖公章）。</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3、汇报文件：格式务必是PPT格式（不能有动画，不能为PDF等其他格式）；文件大小控制在20M以内；汇报时间仅限2分钟；汇报内容包括资质、同类型相关业绩、项目初步方案或建议（重点）。PPT模板详见附件2。</w:t>
      </w:r>
    </w:p>
    <w:p>
      <w:pPr>
        <w:pStyle w:val="2"/>
        <w:spacing w:line="560" w:lineRule="exact"/>
        <w:rPr>
          <w:rFonts w:asciiTheme="minorEastAsia" w:hAnsiTheme="minorEastAsia" w:cstheme="minorEastAsia"/>
          <w:b w:val="0"/>
          <w:kern w:val="0"/>
          <w:sz w:val="28"/>
          <w:szCs w:val="28"/>
          <w:shd w:val="clear" w:color="auto" w:fill="FFFFFF"/>
        </w:rPr>
      </w:pPr>
      <w:r>
        <w:rPr>
          <w:rFonts w:hint="eastAsia" w:cs="宋体" w:asciiTheme="minorEastAsia" w:hAnsiTheme="minorEastAsia"/>
          <w:b w:val="0"/>
          <w:bCs/>
          <w:sz w:val="28"/>
          <w:szCs w:val="28"/>
          <w:shd w:val="clear" w:color="auto" w:fill="FFFFFF"/>
        </w:rPr>
        <w:t xml:space="preserve">   </w:t>
      </w:r>
      <w:r>
        <w:rPr>
          <w:rFonts w:hint="eastAsia" w:asciiTheme="minorEastAsia" w:hAnsiTheme="minorEastAsia" w:cstheme="minorEastAsia"/>
          <w:b w:val="0"/>
          <w:kern w:val="0"/>
          <w:sz w:val="28"/>
          <w:szCs w:val="28"/>
          <w:shd w:val="clear" w:color="auto" w:fill="FFFFFF"/>
        </w:rPr>
        <w:t xml:space="preserve"> 4、参与市场调研联系人和汇报人，以及联系方式，详见附件3。</w:t>
      </w:r>
    </w:p>
    <w:p>
      <w:pPr>
        <w:pStyle w:val="2"/>
        <w:spacing w:line="560" w:lineRule="exact"/>
        <w:rPr>
          <w:rFonts w:asciiTheme="minorEastAsia" w:hAnsiTheme="minorEastAsia" w:cstheme="minorEastAsia"/>
          <w:b w:val="0"/>
          <w:kern w:val="0"/>
          <w:sz w:val="28"/>
          <w:szCs w:val="28"/>
          <w:shd w:val="clear" w:color="auto" w:fill="FFFFFF"/>
        </w:rPr>
      </w:pPr>
      <w:r>
        <w:rPr>
          <w:rFonts w:hint="eastAsia" w:cs="宋体" w:asciiTheme="minorEastAsia" w:hAnsiTheme="minorEastAsia"/>
          <w:b w:val="0"/>
          <w:bCs/>
          <w:sz w:val="28"/>
          <w:szCs w:val="28"/>
          <w:shd w:val="clear" w:color="auto" w:fill="FFFFFF"/>
        </w:rPr>
        <w:t xml:space="preserve">    5、报价函，详见附件4。（报价函加盖单位公章，单独装订一密封文件内，文件袋封面上须注明项目名称、报价单位、联系人、联系电话、并加盖单位公章）。</w:t>
      </w:r>
    </w:p>
    <w:p>
      <w:pPr>
        <w:widowControl/>
        <w:shd w:val="clear" w:color="auto" w:fill="FFFFFF"/>
        <w:spacing w:line="560" w:lineRule="exact"/>
        <w:rPr>
          <w:rFonts w:asciiTheme="minorEastAsia" w:hAnsiTheme="minorEastAsia" w:cstheme="minorEastAsia"/>
          <w:b/>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kern w:val="0"/>
          <w:sz w:val="28"/>
          <w:szCs w:val="28"/>
          <w:shd w:val="clear" w:color="auto" w:fill="FFFFFF"/>
        </w:rPr>
        <w:t>五、报名方式：</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请将报名资料1（扫描件）、2（扫描件）、3（PPT）、4（Excel），按照报名时间要求，一并发至邮箱503572726@qq.com；报名资料5按照报名时间要求，送达广东省人民医院办公楼302办公室许老师（不接受邮寄）。</w:t>
      </w:r>
    </w:p>
    <w:p>
      <w:pPr>
        <w:widowControl/>
        <w:shd w:val="clear" w:color="auto" w:fill="FFFFFF"/>
        <w:spacing w:line="560" w:lineRule="exact"/>
        <w:rPr>
          <w:rFonts w:asciiTheme="minorEastAsia" w:hAnsiTheme="minorEastAsia" w:cstheme="minorEastAsia"/>
          <w:b/>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w:t>
      </w:r>
      <w:r>
        <w:rPr>
          <w:rFonts w:hint="eastAsia" w:asciiTheme="minorEastAsia" w:hAnsiTheme="minorEastAsia" w:cstheme="minorEastAsia"/>
          <w:b/>
          <w:kern w:val="0"/>
          <w:sz w:val="28"/>
          <w:szCs w:val="28"/>
          <w:shd w:val="clear" w:color="auto" w:fill="FFFFFF"/>
        </w:rPr>
        <w:t xml:space="preserve"> 六、咨询电话：</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商务咨询电话，许老师：（020）83827812—</w:t>
      </w:r>
      <w:r>
        <w:rPr>
          <w:rFonts w:asciiTheme="minorEastAsia" w:hAnsiTheme="minorEastAsia" w:cstheme="minorEastAsia"/>
          <w:kern w:val="0"/>
          <w:sz w:val="28"/>
          <w:szCs w:val="28"/>
          <w:shd w:val="clear" w:color="auto" w:fill="FFFFFF"/>
        </w:rPr>
        <w:t>2028</w:t>
      </w:r>
      <w:r>
        <w:rPr>
          <w:rFonts w:hint="eastAsia" w:asciiTheme="minorEastAsia" w:hAnsiTheme="minorEastAsia" w:cstheme="minorEastAsia"/>
          <w:kern w:val="0"/>
          <w:sz w:val="28"/>
          <w:szCs w:val="28"/>
          <w:shd w:val="clear" w:color="auto" w:fill="FFFFFF"/>
        </w:rPr>
        <w:t>9。</w:t>
      </w:r>
    </w:p>
    <w:p>
      <w:pPr>
        <w:widowControl/>
        <w:shd w:val="clear" w:color="auto" w:fill="FFFFFF"/>
        <w:spacing w:line="560" w:lineRule="exact"/>
        <w:rPr>
          <w:rFonts w:asciiTheme="minorEastAsia" w:hAnsiTheme="minorEastAsia" w:cstheme="minorEastAsia"/>
          <w:kern w:val="0"/>
          <w:sz w:val="28"/>
          <w:szCs w:val="28"/>
          <w:shd w:val="clear" w:color="auto" w:fill="FFFFFF"/>
        </w:rPr>
      </w:pPr>
      <w:r>
        <w:rPr>
          <w:rFonts w:hint="eastAsia" w:asciiTheme="minorEastAsia" w:hAnsiTheme="minorEastAsia" w:cstheme="minorEastAsia"/>
          <w:kern w:val="0"/>
          <w:sz w:val="28"/>
          <w:szCs w:val="28"/>
          <w:shd w:val="clear" w:color="auto" w:fill="FFFFFF"/>
        </w:rPr>
        <w:t xml:space="preserve">    技术咨询电话，舒老师：（020）83827812—</w:t>
      </w:r>
      <w:r>
        <w:rPr>
          <w:rFonts w:asciiTheme="minorEastAsia" w:hAnsiTheme="minorEastAsia" w:cstheme="minorEastAsia"/>
          <w:kern w:val="0"/>
          <w:sz w:val="28"/>
          <w:szCs w:val="28"/>
          <w:shd w:val="clear" w:color="auto" w:fill="FFFFFF"/>
        </w:rPr>
        <w:t>2027</w:t>
      </w:r>
      <w:r>
        <w:rPr>
          <w:rFonts w:hint="eastAsia" w:asciiTheme="minorEastAsia" w:hAnsiTheme="minorEastAsia" w:cstheme="minorEastAsia"/>
          <w:kern w:val="0"/>
          <w:sz w:val="28"/>
          <w:szCs w:val="28"/>
          <w:shd w:val="clear" w:color="auto" w:fill="FFFFFF"/>
        </w:rPr>
        <w:t>3或</w:t>
      </w:r>
      <w:r>
        <w:rPr>
          <w:rFonts w:asciiTheme="minorEastAsia" w:hAnsiTheme="minorEastAsia" w:cstheme="minorEastAsia"/>
          <w:kern w:val="0"/>
          <w:sz w:val="28"/>
          <w:szCs w:val="28"/>
          <w:shd w:val="clear" w:color="auto" w:fill="FFFFFF"/>
        </w:rPr>
        <w:t>13378451117</w:t>
      </w:r>
      <w:r>
        <w:rPr>
          <w:rFonts w:hint="eastAsia" w:asciiTheme="minorEastAsia" w:hAnsiTheme="minorEastAsia" w:cstheme="minorEastAsia"/>
          <w:kern w:val="0"/>
          <w:sz w:val="28"/>
          <w:szCs w:val="28"/>
          <w:shd w:val="clear" w:color="auto" w:fill="FFFFFF"/>
        </w:rPr>
        <w:t>。贺老师（020）83827812—</w:t>
      </w:r>
      <w:r>
        <w:rPr>
          <w:rFonts w:asciiTheme="minorEastAsia" w:hAnsiTheme="minorEastAsia" w:cstheme="minorEastAsia"/>
          <w:kern w:val="0"/>
          <w:sz w:val="28"/>
          <w:szCs w:val="28"/>
          <w:shd w:val="clear" w:color="auto" w:fill="FFFFFF"/>
        </w:rPr>
        <w:t>2027</w:t>
      </w:r>
      <w:r>
        <w:rPr>
          <w:rFonts w:hint="eastAsia" w:asciiTheme="minorEastAsia" w:hAnsiTheme="minorEastAsia" w:cstheme="minorEastAsia"/>
          <w:kern w:val="0"/>
          <w:sz w:val="28"/>
          <w:szCs w:val="28"/>
          <w:shd w:val="clear" w:color="auto" w:fill="FFFFFF"/>
        </w:rPr>
        <w:t>8或</w:t>
      </w:r>
      <w:r>
        <w:rPr>
          <w:rFonts w:asciiTheme="minorEastAsia" w:hAnsiTheme="minorEastAsia" w:cstheme="minorEastAsia"/>
          <w:kern w:val="0"/>
          <w:sz w:val="28"/>
          <w:szCs w:val="28"/>
          <w:shd w:val="clear" w:color="auto" w:fill="FFFFFF"/>
        </w:rPr>
        <w:t>13</w:t>
      </w:r>
      <w:r>
        <w:rPr>
          <w:rFonts w:hint="eastAsia" w:asciiTheme="minorEastAsia" w:hAnsiTheme="minorEastAsia" w:cstheme="minorEastAsia"/>
          <w:kern w:val="0"/>
          <w:sz w:val="28"/>
          <w:szCs w:val="28"/>
          <w:shd w:val="clear" w:color="auto" w:fill="FFFFFF"/>
        </w:rPr>
        <w:t>049692233。</w:t>
      </w:r>
    </w:p>
    <w:p>
      <w:pPr>
        <w:widowControl/>
        <w:shd w:val="clear" w:color="auto" w:fill="FFFFFF"/>
        <w:spacing w:line="560" w:lineRule="exact"/>
        <w:rPr>
          <w:rFonts w:asciiTheme="minorEastAsia" w:hAnsiTheme="minorEastAsia" w:cstheme="minorEastAsia"/>
          <w:kern w:val="0"/>
          <w:sz w:val="28"/>
          <w:szCs w:val="28"/>
          <w:shd w:val="clear" w:color="auto" w:fill="FFFFFF"/>
        </w:rPr>
      </w:pPr>
    </w:p>
    <w:p>
      <w:pPr>
        <w:widowControl/>
        <w:shd w:val="clear" w:color="auto" w:fill="FFFFFF"/>
        <w:spacing w:line="56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8422"/>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YjlkZWUwNjEwMjZkNTZiMzk3YWVhZGY3ZmQ4N2I2NWYifQ=="/>
  </w:docVars>
  <w:rsids>
    <w:rsidRoot w:val="4EF801FB"/>
    <w:rsid w:val="00063F76"/>
    <w:rsid w:val="00077B6D"/>
    <w:rsid w:val="0009121E"/>
    <w:rsid w:val="000D79F1"/>
    <w:rsid w:val="0010141A"/>
    <w:rsid w:val="00166A3C"/>
    <w:rsid w:val="001841EB"/>
    <w:rsid w:val="001B09B4"/>
    <w:rsid w:val="001C4280"/>
    <w:rsid w:val="00206E8B"/>
    <w:rsid w:val="00233A55"/>
    <w:rsid w:val="00256F39"/>
    <w:rsid w:val="0027552D"/>
    <w:rsid w:val="002D7E53"/>
    <w:rsid w:val="00361E12"/>
    <w:rsid w:val="00377EFE"/>
    <w:rsid w:val="00383D3E"/>
    <w:rsid w:val="003A2C6A"/>
    <w:rsid w:val="003C4AC6"/>
    <w:rsid w:val="003D36A2"/>
    <w:rsid w:val="00420505"/>
    <w:rsid w:val="00446DDD"/>
    <w:rsid w:val="00456CC8"/>
    <w:rsid w:val="004C56B3"/>
    <w:rsid w:val="004D0F43"/>
    <w:rsid w:val="004D12D5"/>
    <w:rsid w:val="00507785"/>
    <w:rsid w:val="00534326"/>
    <w:rsid w:val="005536D3"/>
    <w:rsid w:val="005628AC"/>
    <w:rsid w:val="005B2CE6"/>
    <w:rsid w:val="005C1B07"/>
    <w:rsid w:val="005D0A65"/>
    <w:rsid w:val="005D604A"/>
    <w:rsid w:val="005E74E8"/>
    <w:rsid w:val="00613EC8"/>
    <w:rsid w:val="00622D84"/>
    <w:rsid w:val="00654AA2"/>
    <w:rsid w:val="00660C98"/>
    <w:rsid w:val="006830E4"/>
    <w:rsid w:val="00773C49"/>
    <w:rsid w:val="00781A42"/>
    <w:rsid w:val="00797467"/>
    <w:rsid w:val="007A4D06"/>
    <w:rsid w:val="007F6104"/>
    <w:rsid w:val="0080784D"/>
    <w:rsid w:val="008330FE"/>
    <w:rsid w:val="00842623"/>
    <w:rsid w:val="00847709"/>
    <w:rsid w:val="008E162A"/>
    <w:rsid w:val="008E2EF0"/>
    <w:rsid w:val="008F62E7"/>
    <w:rsid w:val="00904802"/>
    <w:rsid w:val="00940BAF"/>
    <w:rsid w:val="00942EB8"/>
    <w:rsid w:val="00976AAB"/>
    <w:rsid w:val="0097772D"/>
    <w:rsid w:val="009B638E"/>
    <w:rsid w:val="009E0F7E"/>
    <w:rsid w:val="009F5188"/>
    <w:rsid w:val="00A303EC"/>
    <w:rsid w:val="00A80C0B"/>
    <w:rsid w:val="00AA565B"/>
    <w:rsid w:val="00AB20A0"/>
    <w:rsid w:val="00AD33AB"/>
    <w:rsid w:val="00AF7CB3"/>
    <w:rsid w:val="00B035F0"/>
    <w:rsid w:val="00B26389"/>
    <w:rsid w:val="00B37F3F"/>
    <w:rsid w:val="00B92516"/>
    <w:rsid w:val="00BD4A34"/>
    <w:rsid w:val="00BF3CDC"/>
    <w:rsid w:val="00C320C8"/>
    <w:rsid w:val="00C41A75"/>
    <w:rsid w:val="00C74435"/>
    <w:rsid w:val="00C928F9"/>
    <w:rsid w:val="00D32EE2"/>
    <w:rsid w:val="00D51268"/>
    <w:rsid w:val="00D60277"/>
    <w:rsid w:val="00D63175"/>
    <w:rsid w:val="00D90AB8"/>
    <w:rsid w:val="00D91FC3"/>
    <w:rsid w:val="00D957FF"/>
    <w:rsid w:val="00DB4A52"/>
    <w:rsid w:val="00DC5DAA"/>
    <w:rsid w:val="00DC6E29"/>
    <w:rsid w:val="00DD7F18"/>
    <w:rsid w:val="00DF59F8"/>
    <w:rsid w:val="00E06A85"/>
    <w:rsid w:val="00E24552"/>
    <w:rsid w:val="00E43E1F"/>
    <w:rsid w:val="00E70D16"/>
    <w:rsid w:val="00E86F2E"/>
    <w:rsid w:val="00E978C8"/>
    <w:rsid w:val="00EA11F3"/>
    <w:rsid w:val="00ED1ED5"/>
    <w:rsid w:val="00EF1419"/>
    <w:rsid w:val="00F130A0"/>
    <w:rsid w:val="00F16D93"/>
    <w:rsid w:val="00F871B7"/>
    <w:rsid w:val="00FA1311"/>
    <w:rsid w:val="00FA192F"/>
    <w:rsid w:val="00FF498E"/>
    <w:rsid w:val="00FF58DD"/>
    <w:rsid w:val="027A3A62"/>
    <w:rsid w:val="02D5370B"/>
    <w:rsid w:val="09F531D5"/>
    <w:rsid w:val="0E166F44"/>
    <w:rsid w:val="0FBD35A0"/>
    <w:rsid w:val="1143426D"/>
    <w:rsid w:val="12AD15B5"/>
    <w:rsid w:val="130F4C76"/>
    <w:rsid w:val="136B472F"/>
    <w:rsid w:val="13BF3D18"/>
    <w:rsid w:val="17B003B7"/>
    <w:rsid w:val="28132EB5"/>
    <w:rsid w:val="2AF71828"/>
    <w:rsid w:val="399A1223"/>
    <w:rsid w:val="3B510B62"/>
    <w:rsid w:val="46B03716"/>
    <w:rsid w:val="4B4D7879"/>
    <w:rsid w:val="4E5D3186"/>
    <w:rsid w:val="4E6C36A7"/>
    <w:rsid w:val="4EF801FB"/>
    <w:rsid w:val="57AF7833"/>
    <w:rsid w:val="58095A7C"/>
    <w:rsid w:val="581759D3"/>
    <w:rsid w:val="77D3ADD8"/>
    <w:rsid w:val="7B0EB704"/>
    <w:rsid w:val="7FF8D494"/>
    <w:rsid w:val="C7707F8C"/>
    <w:rsid w:val="CC7BEA98"/>
    <w:rsid w:val="F7FB6F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b/>
      <w:sz w:val="32"/>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bCs/>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99"/>
    <w:rPr>
      <w:rFonts w:asciiTheme="minorHAnsi" w:hAnsiTheme="minorHAnsi" w:eastAsiaTheme="minorEastAsia" w:cstheme="minorBidi"/>
      <w:kern w:val="2"/>
      <w:sz w:val="18"/>
      <w:szCs w:val="18"/>
    </w:rPr>
  </w:style>
  <w:style w:type="paragraph" w:customStyle="1" w:styleId="11">
    <w:name w:val="p1"/>
    <w:basedOn w:val="1"/>
    <w:uiPriority w:val="0"/>
    <w:pPr>
      <w:spacing w:line="380" w:lineRule="atLeast"/>
      <w:jc w:val="left"/>
    </w:pPr>
    <w:rPr>
      <w:rFonts w:ascii="helvetica neue" w:hAnsi="helvetica neue" w:eastAsia="helvetica neue" w:cs="Times New Roman"/>
      <w:color w:val="000000"/>
      <w:kern w:val="0"/>
      <w:sz w:val="26"/>
      <w:szCs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182</Words>
  <Characters>1039</Characters>
  <Lines>8</Lines>
  <Paragraphs>2</Paragraphs>
  <TotalTime>168</TotalTime>
  <ScaleCrop>false</ScaleCrop>
  <LinksUpToDate>false</LinksUpToDate>
  <CharactersWithSpaces>1219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2023-09-13T01:04:00Z</dcterms:created>
  <dc:creator>无忧无虑ପଓ</dc:creator>
  <cp:lastModifiedBy>- 杰 -</cp:lastModifiedBy>
  <cp:lastPrinted>2023-09-11T07:27:00Z</cp:lastPrinted>
  <dcterms:modified xsi:type="dcterms:W3CDTF">2023-09-13T08:49:25Z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AE49A659EC034024BCFC238FD260C6AD_12</vt:lpwstr>
  </property>
</Properties>
</file>